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26C" w:rsidRDefault="0068426C" w:rsidP="0068426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  <w:lang w:val="en-US"/>
        </w:rPr>
      </w:pPr>
    </w:p>
    <w:p w:rsidR="0068426C" w:rsidRPr="002B72E2" w:rsidRDefault="0068426C" w:rsidP="0068426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</w:rPr>
      </w:pPr>
      <w:r w:rsidRPr="002B72E2">
        <w:rPr>
          <w:rStyle w:val="eop"/>
        </w:rPr>
        <w:t>МБОУ «ООШ №2 г</w:t>
      </w:r>
      <w:proofErr w:type="gramStart"/>
      <w:r w:rsidRPr="002B72E2">
        <w:rPr>
          <w:rStyle w:val="eop"/>
        </w:rPr>
        <w:t>.З</w:t>
      </w:r>
      <w:proofErr w:type="gramEnd"/>
      <w:r w:rsidRPr="002B72E2">
        <w:rPr>
          <w:rStyle w:val="eop"/>
        </w:rPr>
        <w:t>убцов».</w:t>
      </w:r>
    </w:p>
    <w:p w:rsidR="0068426C" w:rsidRPr="002B72E2" w:rsidRDefault="0068426C" w:rsidP="0068426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</w:rPr>
      </w:pPr>
    </w:p>
    <w:p w:rsidR="0068426C" w:rsidRPr="002B72E2" w:rsidRDefault="0068426C" w:rsidP="0068426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</w:rPr>
      </w:pPr>
    </w:p>
    <w:p w:rsidR="0068426C" w:rsidRPr="002B72E2" w:rsidRDefault="0068426C" w:rsidP="0068426C">
      <w:pPr>
        <w:pStyle w:val="paragraph"/>
        <w:spacing w:before="0" w:beforeAutospacing="0" w:after="0" w:afterAutospacing="0" w:line="360" w:lineRule="auto"/>
        <w:jc w:val="center"/>
        <w:textAlignment w:val="baseline"/>
      </w:pPr>
      <w:r w:rsidRPr="002B72E2">
        <w:rPr>
          <w:rStyle w:val="eop"/>
        </w:rPr>
        <w:t> </w:t>
      </w:r>
    </w:p>
    <w:p w:rsidR="0068426C" w:rsidRPr="0068426C" w:rsidRDefault="0068426C" w:rsidP="0068426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</w:rPr>
      </w:pPr>
    </w:p>
    <w:p w:rsidR="0068426C" w:rsidRPr="0068426C" w:rsidRDefault="0068426C" w:rsidP="0068426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</w:rPr>
      </w:pPr>
    </w:p>
    <w:p w:rsidR="0068426C" w:rsidRPr="0068426C" w:rsidRDefault="0068426C" w:rsidP="0068426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</w:rPr>
      </w:pPr>
    </w:p>
    <w:p w:rsidR="0068426C" w:rsidRPr="0068426C" w:rsidRDefault="0068426C" w:rsidP="0068426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</w:rPr>
      </w:pPr>
    </w:p>
    <w:p w:rsidR="0068426C" w:rsidRPr="0068426C" w:rsidRDefault="0068426C" w:rsidP="0068426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</w:rPr>
      </w:pPr>
    </w:p>
    <w:p w:rsidR="0068426C" w:rsidRPr="0068426C" w:rsidRDefault="0068426C" w:rsidP="0068426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</w:rPr>
      </w:pPr>
    </w:p>
    <w:p w:rsidR="0068426C" w:rsidRPr="0068426C" w:rsidRDefault="0068426C" w:rsidP="0068426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</w:rPr>
      </w:pPr>
    </w:p>
    <w:p w:rsidR="0068426C" w:rsidRPr="002B72E2" w:rsidRDefault="0068426C" w:rsidP="0068426C">
      <w:pPr>
        <w:pStyle w:val="paragraph"/>
        <w:spacing w:before="0" w:beforeAutospacing="0" w:after="0" w:afterAutospacing="0" w:line="360" w:lineRule="auto"/>
        <w:jc w:val="center"/>
        <w:textAlignment w:val="baseline"/>
      </w:pPr>
      <w:proofErr w:type="gramStart"/>
      <w:r w:rsidRPr="002B72E2">
        <w:rPr>
          <w:rStyle w:val="normaltextrun"/>
        </w:rPr>
        <w:t>Рабочая</w:t>
      </w:r>
      <w:proofErr w:type="gramEnd"/>
      <w:r w:rsidRPr="002B72E2">
        <w:rPr>
          <w:rStyle w:val="normaltextrun"/>
        </w:rPr>
        <w:t xml:space="preserve"> программы по </w:t>
      </w:r>
      <w:r>
        <w:rPr>
          <w:rStyle w:val="normaltextrun"/>
        </w:rPr>
        <w:t>алгебре 8 класса к учебнику</w:t>
      </w:r>
      <w:r>
        <w:rPr>
          <w:rStyle w:val="spellingerror"/>
        </w:rPr>
        <w:t>: Никольский С.М.</w:t>
      </w:r>
    </w:p>
    <w:p w:rsidR="0068426C" w:rsidRPr="002B72E2" w:rsidRDefault="0068426C" w:rsidP="0068426C">
      <w:pPr>
        <w:pStyle w:val="paragraph"/>
        <w:spacing w:before="0" w:beforeAutospacing="0" w:after="0" w:afterAutospacing="0" w:line="360" w:lineRule="auto"/>
        <w:jc w:val="center"/>
        <w:textAlignment w:val="baseline"/>
      </w:pPr>
      <w:r w:rsidRPr="002B72E2">
        <w:rPr>
          <w:rStyle w:val="normaltextrun"/>
        </w:rPr>
        <w:t> </w:t>
      </w:r>
      <w:r w:rsidRPr="002B72E2">
        <w:rPr>
          <w:rStyle w:val="eop"/>
        </w:rPr>
        <w:t> </w:t>
      </w:r>
    </w:p>
    <w:p w:rsidR="0068426C" w:rsidRPr="002B72E2" w:rsidRDefault="0068426C" w:rsidP="0068426C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rStyle w:val="normaltextrun"/>
        </w:rPr>
      </w:pPr>
    </w:p>
    <w:p w:rsidR="0068426C" w:rsidRPr="002B72E2" w:rsidRDefault="0068426C" w:rsidP="0068426C">
      <w:pPr>
        <w:pStyle w:val="paragraph"/>
        <w:spacing w:before="0" w:beforeAutospacing="0" w:after="0" w:afterAutospacing="0" w:line="360" w:lineRule="auto"/>
        <w:textAlignment w:val="baseline"/>
      </w:pPr>
    </w:p>
    <w:p w:rsidR="0068426C" w:rsidRPr="002B72E2" w:rsidRDefault="0068426C" w:rsidP="0068426C">
      <w:pPr>
        <w:pStyle w:val="paragraph"/>
        <w:spacing w:before="0" w:beforeAutospacing="0" w:after="0" w:afterAutospacing="0" w:line="360" w:lineRule="auto"/>
        <w:jc w:val="right"/>
        <w:textAlignment w:val="baseline"/>
      </w:pPr>
      <w:r w:rsidRPr="002B72E2">
        <w:rPr>
          <w:rStyle w:val="eop"/>
        </w:rPr>
        <w:t> </w:t>
      </w:r>
    </w:p>
    <w:p w:rsidR="0068426C" w:rsidRPr="0068426C" w:rsidRDefault="0068426C" w:rsidP="0068426C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rStyle w:val="normaltextrun"/>
        </w:rPr>
      </w:pPr>
    </w:p>
    <w:p w:rsidR="0068426C" w:rsidRPr="0068426C" w:rsidRDefault="0068426C" w:rsidP="0068426C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rStyle w:val="normaltextrun"/>
        </w:rPr>
      </w:pPr>
    </w:p>
    <w:p w:rsidR="0068426C" w:rsidRPr="0068426C" w:rsidRDefault="0068426C" w:rsidP="0068426C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rStyle w:val="normaltextrun"/>
        </w:rPr>
      </w:pPr>
    </w:p>
    <w:p w:rsidR="0068426C" w:rsidRPr="0068426C" w:rsidRDefault="0068426C" w:rsidP="0068426C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rStyle w:val="normaltextrun"/>
        </w:rPr>
      </w:pPr>
    </w:p>
    <w:p w:rsidR="0068426C" w:rsidRPr="0068426C" w:rsidRDefault="0068426C" w:rsidP="0068426C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rStyle w:val="normaltextrun"/>
        </w:rPr>
      </w:pPr>
    </w:p>
    <w:p w:rsidR="0068426C" w:rsidRPr="0068426C" w:rsidRDefault="0068426C" w:rsidP="0068426C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rStyle w:val="normaltextrun"/>
        </w:rPr>
      </w:pPr>
    </w:p>
    <w:p w:rsidR="0068426C" w:rsidRPr="0068426C" w:rsidRDefault="0068426C" w:rsidP="0068426C">
      <w:pPr>
        <w:pStyle w:val="paragraph"/>
        <w:spacing w:before="0" w:beforeAutospacing="0" w:after="0" w:afterAutospacing="0" w:line="360" w:lineRule="auto"/>
        <w:jc w:val="right"/>
        <w:textAlignment w:val="baseline"/>
        <w:rPr>
          <w:rStyle w:val="normaltextrun"/>
        </w:rPr>
      </w:pPr>
    </w:p>
    <w:p w:rsidR="0068426C" w:rsidRPr="002B72E2" w:rsidRDefault="0068426C" w:rsidP="0068426C">
      <w:pPr>
        <w:pStyle w:val="paragraph"/>
        <w:spacing w:before="0" w:beforeAutospacing="0" w:after="0" w:afterAutospacing="0" w:line="360" w:lineRule="auto"/>
        <w:jc w:val="right"/>
        <w:textAlignment w:val="baseline"/>
      </w:pPr>
      <w:r w:rsidRPr="002B72E2">
        <w:rPr>
          <w:rStyle w:val="normaltextrun"/>
        </w:rPr>
        <w:t>учитель математики</w:t>
      </w:r>
      <w:r w:rsidRPr="002B72E2">
        <w:rPr>
          <w:rStyle w:val="eop"/>
        </w:rPr>
        <w:t> </w:t>
      </w:r>
    </w:p>
    <w:p w:rsidR="0068426C" w:rsidRPr="0068426C" w:rsidRDefault="0068426C" w:rsidP="0068426C">
      <w:pPr>
        <w:pStyle w:val="paragraph"/>
        <w:spacing w:before="0" w:beforeAutospacing="0" w:after="0" w:afterAutospacing="0" w:line="360" w:lineRule="auto"/>
        <w:jc w:val="right"/>
        <w:textAlignment w:val="baseline"/>
      </w:pPr>
      <w:proofErr w:type="spellStart"/>
      <w:r w:rsidRPr="002B72E2">
        <w:rPr>
          <w:rStyle w:val="normaltextrun"/>
          <w:b/>
          <w:bCs/>
        </w:rPr>
        <w:t>Жандарова</w:t>
      </w:r>
      <w:proofErr w:type="spellEnd"/>
      <w:r w:rsidRPr="002B72E2">
        <w:rPr>
          <w:rStyle w:val="normaltextrun"/>
          <w:b/>
          <w:bCs/>
        </w:rPr>
        <w:t xml:space="preserve">  Елизавета Васильевна</w:t>
      </w:r>
    </w:p>
    <w:p w:rsidR="0068426C" w:rsidRDefault="0068426C" w:rsidP="0068426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b/>
          <w:bCs/>
        </w:rPr>
      </w:pPr>
      <w:r w:rsidRPr="002B72E2">
        <w:rPr>
          <w:rStyle w:val="normaltextrun"/>
          <w:b/>
          <w:bCs/>
        </w:rPr>
        <w:t> </w:t>
      </w:r>
    </w:p>
    <w:p w:rsidR="0068426C" w:rsidRDefault="0068426C" w:rsidP="0068426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b/>
          <w:bCs/>
        </w:rPr>
      </w:pPr>
    </w:p>
    <w:p w:rsidR="0068426C" w:rsidRDefault="0068426C" w:rsidP="0068426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b/>
          <w:bCs/>
        </w:rPr>
      </w:pPr>
    </w:p>
    <w:p w:rsidR="0068426C" w:rsidRDefault="0068426C" w:rsidP="0068426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b/>
          <w:bCs/>
        </w:rPr>
      </w:pPr>
    </w:p>
    <w:p w:rsidR="0068426C" w:rsidRDefault="0068426C" w:rsidP="0068426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b/>
          <w:bCs/>
        </w:rPr>
      </w:pPr>
    </w:p>
    <w:p w:rsidR="0068426C" w:rsidRDefault="0068426C" w:rsidP="0068426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b/>
          <w:bCs/>
        </w:rPr>
      </w:pPr>
    </w:p>
    <w:p w:rsidR="0068426C" w:rsidRDefault="0068426C" w:rsidP="0068426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</w:rPr>
      </w:pPr>
    </w:p>
    <w:p w:rsidR="0068426C" w:rsidRPr="0068426C" w:rsidRDefault="0068426C" w:rsidP="0068426C">
      <w:pPr>
        <w:pStyle w:val="paragraph"/>
        <w:spacing w:before="0" w:beforeAutospacing="0" w:after="0" w:afterAutospacing="0" w:line="360" w:lineRule="auto"/>
        <w:jc w:val="center"/>
        <w:textAlignment w:val="baseline"/>
      </w:pPr>
      <w:r w:rsidRPr="002B72E2">
        <w:rPr>
          <w:rStyle w:val="normaltextrun"/>
        </w:rPr>
        <w:t> </w:t>
      </w:r>
      <w:r w:rsidRPr="002B72E2">
        <w:rPr>
          <w:rStyle w:val="eop"/>
        </w:rPr>
        <w:t> </w:t>
      </w:r>
      <w:r w:rsidRPr="002B72E2">
        <w:rPr>
          <w:rStyle w:val="normaltextrun"/>
        </w:rPr>
        <w:t>г. Зубцов</w:t>
      </w:r>
    </w:p>
    <w:p w:rsidR="0068426C" w:rsidRPr="0068426C" w:rsidRDefault="0068426C" w:rsidP="0068426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</w:rPr>
      </w:pPr>
      <w:r w:rsidRPr="002B72E2">
        <w:rPr>
          <w:rStyle w:val="normaltextrun"/>
        </w:rPr>
        <w:t>201</w:t>
      </w:r>
      <w:r w:rsidRPr="0068426C">
        <w:rPr>
          <w:rStyle w:val="normaltextrun"/>
        </w:rPr>
        <w:t>8</w:t>
      </w:r>
      <w:r w:rsidRPr="002B72E2">
        <w:rPr>
          <w:rStyle w:val="normaltextrun"/>
        </w:rPr>
        <w:t>г.</w:t>
      </w:r>
      <w:r w:rsidRPr="002B72E2">
        <w:rPr>
          <w:rStyle w:val="eop"/>
        </w:rPr>
        <w:t> </w:t>
      </w:r>
    </w:p>
    <w:p w:rsidR="0068426C" w:rsidRDefault="0068426C" w:rsidP="0068426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b/>
          <w:bCs/>
        </w:rPr>
      </w:pPr>
    </w:p>
    <w:p w:rsidR="00FA30A9" w:rsidRPr="00FA30A9" w:rsidRDefault="00FA30A9" w:rsidP="0068426C">
      <w:pPr>
        <w:pStyle w:val="paragraph"/>
        <w:spacing w:before="0" w:beforeAutospacing="0" w:after="0" w:afterAutospacing="0" w:line="360" w:lineRule="auto"/>
        <w:jc w:val="center"/>
        <w:textAlignment w:val="baseline"/>
      </w:pPr>
      <w:r w:rsidRPr="00FA30A9">
        <w:rPr>
          <w:b/>
          <w:bCs/>
        </w:rPr>
        <w:t>Пояснительная записка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учебного курса по алгебре составлена на основе авторской программы «Алгебра 8» под ред. С.М. Никольского, серии «МГУ – школе», Москва «Просвещение» 2011; в соответствии с требованиями федерального компонента государственного стандарта основного общего образования.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>Алгебра нацелена на формирование математического аппарата для решения задач из математики, смежных предметов, окружающей реальности. Одно из основных задач изучения алгебры является развитие алгоритмического мышления, необходимого, в частности, для освоения курса информатики; овладения навыками дедуктивных рассуждений. Другов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процессов, для формирования у учащихся представлений о роли математики в развитии цивилизации культуры.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Требование к уровню подготовки </w:t>
      </w:r>
      <w:proofErr w:type="gramStart"/>
      <w:r w:rsidRPr="00FA30A9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обучающихся</w:t>
      </w:r>
      <w:proofErr w:type="gramEnd"/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>В результате изучения математики ученик должен уметь: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>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>Решать линейные и квадратные неравенства с одной переменной и их системы;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>Решать текстовые задача алгебраическим методом, интерпретировать полученный результат, проводить отбор решений, исходя из формулировки задачи;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 xml:space="preserve">Изображать числа точками </w:t>
      </w:r>
      <w:proofErr w:type="gramStart"/>
      <w:r w:rsidRPr="00FA30A9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FA30A9">
        <w:rPr>
          <w:rFonts w:ascii="Times New Roman" w:eastAsia="Times New Roman" w:hAnsi="Times New Roman" w:cs="Times New Roman"/>
          <w:sz w:val="24"/>
          <w:szCs w:val="24"/>
        </w:rPr>
        <w:t xml:space="preserve"> координатной прямой;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>Определять координаты точки плоскости, строить точки с заданными координатами; изображать множество решений линейного неравенства;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>Распознавать арифметические и геометрические прогрессии; решать задачи с применением формулы общего члена и суммы нескольких первых членов;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lastRenderedPageBreak/>
        <w:t>Находить значения функции, заданной формулой, таблицей, графиком по ее аргументу; находить значения аргумента по значению функции, заданной графиком или таблицей;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>Определять свойства функции по ее графику; применять графические представления при решении уравнений, систем, неравенств;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>Описывать свойства изученных функций, строить их графики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A30A9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FA30A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>Моделирования практических ситуаций и исследования построенных моделей с использованием аппарата алгебры;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>Интерпретации графиков реальных зависимостей между величинами.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b/>
          <w:bCs/>
          <w:sz w:val="24"/>
          <w:szCs w:val="24"/>
        </w:rPr>
        <w:t>1-2.Функции и графики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 xml:space="preserve">Числовые неравенства. Множества чисел. Функция, график функции. </w:t>
      </w:r>
      <w:proofErr w:type="gramStart"/>
      <w:r w:rsidRPr="00FA30A9">
        <w:rPr>
          <w:rFonts w:ascii="Times New Roman" w:eastAsia="Times New Roman" w:hAnsi="Times New Roman" w:cs="Times New Roman"/>
          <w:sz w:val="24"/>
          <w:szCs w:val="24"/>
        </w:rPr>
        <w:t xml:space="preserve">Функции </w:t>
      </w:r>
      <w:proofErr w:type="spellStart"/>
      <w:r w:rsidRPr="00FA30A9">
        <w:rPr>
          <w:rFonts w:ascii="Times New Roman" w:eastAsia="Times New Roman" w:hAnsi="Times New Roman" w:cs="Times New Roman"/>
          <w:sz w:val="24"/>
          <w:szCs w:val="24"/>
        </w:rPr>
        <w:t>у=х</w:t>
      </w:r>
      <w:proofErr w:type="spellEnd"/>
      <w:r w:rsidRPr="00FA30A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A30A9">
        <w:rPr>
          <w:rFonts w:ascii="Times New Roman" w:eastAsia="Times New Roman" w:hAnsi="Times New Roman" w:cs="Times New Roman"/>
          <w:sz w:val="24"/>
          <w:szCs w:val="24"/>
        </w:rPr>
        <w:t>у=их</w:t>
      </w:r>
      <w:proofErr w:type="spellEnd"/>
      <w:r w:rsidRPr="00FA30A9">
        <w:rPr>
          <w:rFonts w:ascii="Times New Roman" w:eastAsia="Times New Roman" w:hAnsi="Times New Roman" w:cs="Times New Roman"/>
          <w:sz w:val="24"/>
          <w:szCs w:val="24"/>
        </w:rPr>
        <w:t xml:space="preserve"> свойства и графики.</w:t>
      </w:r>
      <w:proofErr w:type="gramEnd"/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>Основная цель – ввести понятия функц</w:t>
      </w:r>
      <w:proofErr w:type="gramStart"/>
      <w:r w:rsidRPr="00FA30A9">
        <w:rPr>
          <w:rFonts w:ascii="Times New Roman" w:eastAsia="Times New Roman" w:hAnsi="Times New Roman" w:cs="Times New Roman"/>
          <w:sz w:val="24"/>
          <w:szCs w:val="24"/>
        </w:rPr>
        <w:t>ии и ее</w:t>
      </w:r>
      <w:proofErr w:type="gramEnd"/>
      <w:r w:rsidRPr="00FA30A9">
        <w:rPr>
          <w:rFonts w:ascii="Times New Roman" w:eastAsia="Times New Roman" w:hAnsi="Times New Roman" w:cs="Times New Roman"/>
          <w:sz w:val="24"/>
          <w:szCs w:val="24"/>
        </w:rPr>
        <w:t xml:space="preserve"> графика, изучить свойства простейших функций и их графики. В данной теме рассматриваются свойства числовых неравенств, изображение числовых промежутков на координатной оси, вводятся понятия функц</w:t>
      </w:r>
      <w:proofErr w:type="gramStart"/>
      <w:r w:rsidRPr="00FA30A9">
        <w:rPr>
          <w:rFonts w:ascii="Times New Roman" w:eastAsia="Times New Roman" w:hAnsi="Times New Roman" w:cs="Times New Roman"/>
          <w:sz w:val="24"/>
          <w:szCs w:val="24"/>
        </w:rPr>
        <w:t>ии и ее</w:t>
      </w:r>
      <w:proofErr w:type="gramEnd"/>
      <w:r w:rsidRPr="00FA30A9">
        <w:rPr>
          <w:rFonts w:ascii="Times New Roman" w:eastAsia="Times New Roman" w:hAnsi="Times New Roman" w:cs="Times New Roman"/>
          <w:sz w:val="24"/>
          <w:szCs w:val="24"/>
        </w:rPr>
        <w:t xml:space="preserve"> графика, показываются примеры простейших функций, их свойства и графики. При доказательстве свойств функций используются свойства неравенств. На интуитивной основе вводятся понятия непрерывности функции и графика функции, играющие важную роль при доказательстве существования квадратного корня из положительного числа.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b/>
          <w:bCs/>
          <w:sz w:val="24"/>
          <w:szCs w:val="24"/>
        </w:rPr>
        <w:t>3.Квадратные корни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>Квадратный корень. Арифметический квадратный корень. Приближенное вычисление квадратных корней. Свойства арифметических квадратных корней. Преобразование выражений, содержащих квадратные корни.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 xml:space="preserve">Основная цель – освоить понятия квадратного корня и арифметического квадратного корня; выработать умение преобразовывать выражения, содержащие квадратные корни. Существование квадратного корня из положительного числа показывается с опорой на непрерывность графика функции </w:t>
      </w:r>
      <w:proofErr w:type="spellStart"/>
      <w:r w:rsidRPr="00FA30A9">
        <w:rPr>
          <w:rFonts w:ascii="Times New Roman" w:eastAsia="Times New Roman" w:hAnsi="Times New Roman" w:cs="Times New Roman"/>
          <w:sz w:val="24"/>
          <w:szCs w:val="24"/>
        </w:rPr>
        <w:t>у=</w:t>
      </w:r>
      <w:proofErr w:type="spellEnd"/>
      <w:r w:rsidRPr="00FA30A9">
        <w:rPr>
          <w:rFonts w:ascii="Times New Roman" w:eastAsia="Times New Roman" w:hAnsi="Times New Roman" w:cs="Times New Roman"/>
          <w:sz w:val="24"/>
          <w:szCs w:val="24"/>
        </w:rPr>
        <w:t>. Учащиеся должны освоить вынесение множителя из-под знака корня, внесение множителя под знак корня и освобождение дроби от иррациональности в знаменателе в простых случаях.</w:t>
      </w:r>
    </w:p>
    <w:p w:rsidR="00FA30A9" w:rsidRPr="00FA30A9" w:rsidRDefault="00FA30A9" w:rsidP="00FA30A9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b/>
          <w:bCs/>
          <w:sz w:val="24"/>
          <w:szCs w:val="24"/>
        </w:rPr>
        <w:t>4.Квадратные уравнения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>Квадратный трехчлен. Квадратное уравнение. Теорема Виета. Применение квадратных уравнений к решению задач.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>Основная цель - выработать умения решать квадратные уравнения и задачи, сводящиеся к квадратным уравнениям. Рассматриваются способы решения неполного квадратного уравнения, квадратного уравнения общего вида, приведенного квадратного уравнения. Доказываются теоремы Виета (прямая и обратная).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b/>
          <w:bCs/>
          <w:sz w:val="24"/>
          <w:szCs w:val="24"/>
        </w:rPr>
        <w:t>5.Рациональные уравнения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>Рациональное уравнение. Биквадратное уравнение. Распадающееся уравнение. Уравнение, одна часть которого – алгебраическая дробь, а другая равна нулю. Решение задач при помощи рациональных уравнений.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>Основная цель - выработать умения решать рациональные уравнения и использовать их для решения текстовых задач. При решении рациональных уравнений, содержащих алгебраическую дробь, обращается внимание на то, что уравнение не умножается на выражение с неизвестным, а преобразуется к уравнению, одна часть которого – алгебраическая дробь, а другая равна нулю.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b/>
          <w:bCs/>
          <w:sz w:val="24"/>
          <w:szCs w:val="24"/>
        </w:rPr>
        <w:t>6.Линейная функция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 xml:space="preserve">Прямая пропорциональная зависимость, график функции </w:t>
      </w:r>
      <w:proofErr w:type="spellStart"/>
      <w:r w:rsidRPr="00FA30A9">
        <w:rPr>
          <w:rFonts w:ascii="Times New Roman" w:eastAsia="Times New Roman" w:hAnsi="Times New Roman" w:cs="Times New Roman"/>
          <w:sz w:val="24"/>
          <w:szCs w:val="24"/>
        </w:rPr>
        <w:t>у=кх</w:t>
      </w:r>
      <w:proofErr w:type="spellEnd"/>
      <w:r w:rsidRPr="00FA30A9">
        <w:rPr>
          <w:rFonts w:ascii="Times New Roman" w:eastAsia="Times New Roman" w:hAnsi="Times New Roman" w:cs="Times New Roman"/>
          <w:sz w:val="24"/>
          <w:szCs w:val="24"/>
        </w:rPr>
        <w:t>. Линейная функция и ее график. Равномерное движение.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 xml:space="preserve">Основная цель - ввести понятия прямой пропорциональной зависимости (функции </w:t>
      </w:r>
      <w:proofErr w:type="spellStart"/>
      <w:r w:rsidRPr="00FA30A9">
        <w:rPr>
          <w:rFonts w:ascii="Times New Roman" w:eastAsia="Times New Roman" w:hAnsi="Times New Roman" w:cs="Times New Roman"/>
          <w:sz w:val="24"/>
          <w:szCs w:val="24"/>
        </w:rPr>
        <w:t>у=кх</w:t>
      </w:r>
      <w:proofErr w:type="spellEnd"/>
      <w:r w:rsidRPr="00FA30A9">
        <w:rPr>
          <w:rFonts w:ascii="Times New Roman" w:eastAsia="Times New Roman" w:hAnsi="Times New Roman" w:cs="Times New Roman"/>
          <w:sz w:val="24"/>
          <w:szCs w:val="24"/>
        </w:rPr>
        <w:t>) и линейной функции; выработать умение решать задачи, связанные с графиками этих функций.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>В данной теме расширяется круг изучаемых функций, появляется новая идея построения графиков с помощью переноса.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графиков прямолинейного выражения позволяет перейти к примерам кусочно-заданных функций, способствует упрочению </w:t>
      </w:r>
      <w:proofErr w:type="spellStart"/>
      <w:r w:rsidRPr="00FA30A9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FA30A9">
        <w:rPr>
          <w:rFonts w:ascii="Times New Roman" w:eastAsia="Times New Roman" w:hAnsi="Times New Roman" w:cs="Times New Roman"/>
          <w:sz w:val="24"/>
          <w:szCs w:val="24"/>
        </w:rPr>
        <w:t xml:space="preserve"> связей между математикой и физикой.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b/>
          <w:bCs/>
          <w:sz w:val="24"/>
          <w:szCs w:val="24"/>
        </w:rPr>
        <w:t>7.Квадратичная функция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>Квадратичная функция и ее график.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>Основная цель - изучить квадратичную функцию и ее график; выработать умение решать задачи, связанные с графиком квадратичной функции. Большое внимание уделяется построению графика квадратичной функции по точкам с вычислением абсциссы вершины параболы.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b/>
          <w:bCs/>
          <w:sz w:val="24"/>
          <w:szCs w:val="24"/>
        </w:rPr>
        <w:t>8.Дробно-линейная функция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>Обратная пропорциональность. График дробно-линейной функции.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lastRenderedPageBreak/>
        <w:t>Основная цель – изучить понятие обратной пропорциональности, дробно-линейной функции. Большое внимание уделяется построению графика дробно-линейной функции.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b/>
          <w:bCs/>
          <w:sz w:val="24"/>
          <w:szCs w:val="24"/>
        </w:rPr>
        <w:t>9.Системы рациональных уравнений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>Системы рациональных уравнений. Системы уравнений первой и второй степени. Решение задач при помощи систем уравнений первой и второй степени, систем рациональных уравнений.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>Основная цель – выработать умение решать системы уравнений первой и второй степени, системы рациональных уравнений, задачи, приводящие к таким системам.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b/>
          <w:bCs/>
          <w:sz w:val="24"/>
          <w:szCs w:val="24"/>
        </w:rPr>
        <w:t>10.Графический способ решения систем уравнения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>Графический способ решения систем двух уравнений с двумя неизвестными и исследования системы двух уравнений первой степени с двумя неизвестными. Решение систем уравнений и уравнений графическим способом.</w:t>
      </w: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sz w:val="24"/>
          <w:szCs w:val="24"/>
        </w:rPr>
        <w:t>Основная цель – выработать умение решать системы уравнений и уравнения графическим способом.</w:t>
      </w:r>
    </w:p>
    <w:p w:rsidR="0068426C" w:rsidRDefault="0068426C" w:rsidP="00FA30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8426C" w:rsidRDefault="0068426C" w:rsidP="00FA30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8426C" w:rsidRDefault="0068426C" w:rsidP="00FA30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8426C" w:rsidRDefault="0068426C" w:rsidP="00FA30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8426C" w:rsidRDefault="0068426C" w:rsidP="00FA30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8426C" w:rsidRDefault="0068426C" w:rsidP="00FA30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8426C" w:rsidRDefault="0068426C" w:rsidP="00FA30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8426C" w:rsidRDefault="0068426C" w:rsidP="00FA30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8426C" w:rsidRDefault="0068426C" w:rsidP="00FA30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8426C" w:rsidRDefault="0068426C" w:rsidP="00FA30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8426C" w:rsidRDefault="0068426C" w:rsidP="00FA30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8426C" w:rsidRDefault="0068426C" w:rsidP="00FA30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8426C" w:rsidRDefault="0068426C" w:rsidP="00FA30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8426C" w:rsidRDefault="0068426C" w:rsidP="00FA30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8426C" w:rsidRDefault="0068426C" w:rsidP="00FA30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8426C" w:rsidRDefault="0068426C" w:rsidP="00FA30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A30A9" w:rsidRPr="00FA30A9" w:rsidRDefault="00FA30A9" w:rsidP="00FA30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A30A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Календарно - тематическое планирование</w:t>
      </w:r>
    </w:p>
    <w:tbl>
      <w:tblPr>
        <w:tblW w:w="10348" w:type="dxa"/>
        <w:tblCellSpacing w:w="15" w:type="dxa"/>
        <w:tblInd w:w="-64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99"/>
        <w:gridCol w:w="30"/>
        <w:gridCol w:w="30"/>
        <w:gridCol w:w="5504"/>
        <w:gridCol w:w="1843"/>
        <w:gridCol w:w="1842"/>
      </w:tblGrid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час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vAlign w:val="center"/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FA30A9" w:rsidRPr="00FA30A9" w:rsidTr="00FA30A9">
        <w:trPr>
          <w:tblCellSpacing w:w="15" w:type="dxa"/>
        </w:trPr>
        <w:tc>
          <w:tcPr>
            <w:tcW w:w="10288" w:type="dxa"/>
            <w:gridSpan w:val="6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Функции и графики (12 ч.)</w:t>
            </w: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Числовые неравенства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Числовые неравенства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Числовые неравенства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Координатная ось. Модуль числа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Координатная ось. Модуль числа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Координатная ось. Модуль числа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Множества чисел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Множества чисел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Декартова система координат на плоскости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функции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функции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8B63B8">
        <w:trPr>
          <w:trHeight w:val="220"/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графика функции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8B63B8">
        <w:trPr>
          <w:trHeight w:val="708"/>
          <w:tblCellSpacing w:w="15" w:type="dxa"/>
        </w:trPr>
        <w:tc>
          <w:tcPr>
            <w:tcW w:w="10288" w:type="dxa"/>
            <w:gridSpan w:val="6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8B63B8" w:rsidRDefault="008B63B8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FA30A9" w:rsidRPr="008B63B8" w:rsidRDefault="008B63B8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Verdana" w:hAnsi="Verdana"/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2.Функции </w:t>
            </w:r>
            <w:proofErr w:type="spellStart"/>
            <w:r>
              <w:rPr>
                <w:rFonts w:ascii="Verdana" w:hAnsi="Verdana"/>
                <w:b/>
                <w:bCs/>
                <w:color w:val="000000"/>
                <w:sz w:val="23"/>
                <w:szCs w:val="23"/>
                <w:shd w:val="clear" w:color="auto" w:fill="FFFFFF"/>
              </w:rPr>
              <w:t>у=</w:t>
            </w:r>
            <w:proofErr w:type="spellEnd"/>
            <w:r>
              <w:rPr>
                <w:rFonts w:ascii="Verdana" w:hAnsi="Verdana"/>
                <w:b/>
                <w:bCs/>
                <w:color w:val="000000"/>
                <w:sz w:val="23"/>
                <w:szCs w:val="23"/>
                <w:shd w:val="clear" w:color="auto" w:fill="FFFFFF"/>
                <w:lang w:val="en-US"/>
              </w:rPr>
              <w:t>x</w:t>
            </w:r>
            <w:r>
              <w:rPr>
                <w:rFonts w:ascii="Verdana" w:hAnsi="Verdana"/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Verdana" w:hAnsi="Verdana"/>
                <w:b/>
                <w:bCs/>
                <w:color w:val="000000"/>
                <w:sz w:val="23"/>
                <w:szCs w:val="23"/>
                <w:shd w:val="clear" w:color="auto" w:fill="FFFFFF"/>
              </w:rPr>
              <w:t>у=</w:t>
            </w:r>
            <w:proofErr w:type="spellEnd"/>
            <w:r>
              <w:rPr>
                <w:rFonts w:ascii="Verdana" w:hAnsi="Verdana"/>
                <w:b/>
                <w:bCs/>
                <w:color w:val="000000"/>
                <w:sz w:val="23"/>
                <w:szCs w:val="23"/>
                <w:shd w:val="clear" w:color="auto" w:fill="FFFFFF"/>
                <w:lang w:val="en-US"/>
              </w:rPr>
              <w:t>x</w:t>
            </w:r>
            <w:r w:rsidRPr="008B63B8">
              <w:rPr>
                <w:rFonts w:ascii="Verdana" w:hAnsi="Verdana"/>
                <w:b/>
                <w:bCs/>
                <w:color w:val="000000"/>
                <w:sz w:val="23"/>
                <w:szCs w:val="23"/>
                <w:shd w:val="clear" w:color="auto" w:fill="FFFFFF"/>
                <w:vertAlign w:val="superscript"/>
              </w:rPr>
              <w:t>2</w:t>
            </w:r>
            <w:r>
              <w:rPr>
                <w:rFonts w:ascii="Verdana" w:hAnsi="Verdana"/>
                <w:b/>
                <w:bCs/>
                <w:color w:val="000000"/>
                <w:sz w:val="23"/>
                <w:szCs w:val="23"/>
                <w:shd w:val="clear" w:color="auto" w:fill="FFFFFF"/>
              </w:rPr>
              <w:t>, у=</w:t>
            </w:r>
            <w:r w:rsidRPr="008B63B8">
              <w:rPr>
                <w:rFonts w:ascii="Verdana" w:hAnsi="Verdana"/>
                <w:b/>
                <w:bCs/>
                <w:color w:val="000000"/>
                <w:sz w:val="23"/>
                <w:szCs w:val="23"/>
                <w:shd w:val="clear" w:color="auto" w:fill="FFFFFF"/>
              </w:rPr>
              <w:t>1/</w:t>
            </w:r>
            <w:r>
              <w:rPr>
                <w:rFonts w:ascii="Verdana" w:hAnsi="Verdana"/>
                <w:b/>
                <w:bCs/>
                <w:color w:val="000000"/>
                <w:sz w:val="23"/>
                <w:szCs w:val="23"/>
                <w:shd w:val="clear" w:color="auto" w:fill="FFFFFF"/>
                <w:lang w:val="en-US"/>
              </w:rPr>
              <w:t>x</w:t>
            </w:r>
            <w:r>
              <w:rPr>
                <w:rFonts w:ascii="Verdana" w:hAnsi="Verdana"/>
                <w:b/>
                <w:bCs/>
                <w:color w:val="000000"/>
                <w:sz w:val="23"/>
                <w:szCs w:val="23"/>
                <w:shd w:val="clear" w:color="auto" w:fill="FFFFFF"/>
              </w:rPr>
              <w:t> (7 ч.)</w:t>
            </w: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Функция </w:t>
            </w:r>
            <w:proofErr w:type="spellStart"/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у=х</w:t>
            </w:r>
            <w:proofErr w:type="spellEnd"/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ее график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8B63B8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Функция </w:t>
            </w:r>
            <w:proofErr w:type="spellStart"/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у=х</w:t>
            </w:r>
            <w:proofErr w:type="spellEnd"/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ее график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8B63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8B63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8B63B8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Функция </w:t>
            </w:r>
            <w:proofErr w:type="spellStart"/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у=</w:t>
            </w:r>
            <w:proofErr w:type="spellEnd"/>
            <w:r w:rsidR="008B63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="008B63B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8B63B8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функции </w:t>
            </w:r>
            <w:proofErr w:type="spellStart"/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у=</w:t>
            </w:r>
            <w:proofErr w:type="spellEnd"/>
            <w:r w:rsidR="008B63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="008B63B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Функция </w:t>
            </w:r>
            <w:proofErr w:type="spellStart"/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у=</w:t>
            </w:r>
            <w:proofErr w:type="spellEnd"/>
            <w:r w:rsidR="008B63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1/x</w:t>
            </w: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 (х≠0)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8B63B8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функции </w:t>
            </w:r>
            <w:proofErr w:type="spellStart"/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у=</w:t>
            </w:r>
            <w:proofErr w:type="spellEnd"/>
            <w:r w:rsidR="008B63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1/x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rHeight w:val="75"/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1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288" w:type="dxa"/>
            <w:gridSpan w:val="6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3.Квадратные корни (11 ч.)</w:t>
            </w: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квадратного корня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квадратного корня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Арифметический квадратный корень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Арифметический квадратный корень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арифметических квадратных корней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арифметических квадратных корней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арифметических квадратных корней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арифметических квадратных корней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Квадратный корень из натурального числа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Квадратный корень из натурального числа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2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288" w:type="dxa"/>
            <w:gridSpan w:val="6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4.Квадратные уравнения (17 ч.)</w:t>
            </w: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Квадратный трехчлен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Квадратный трехчлен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квадратного уравнения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квадратного уравнения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Неполное квадратное уравнение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Неполное квадратное уравнение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квадратного уравнения общего вида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квадратного уравнения общего вида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квадратного уравнения общего вида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Приведенное квадратное уравнение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Приведенное квадратное уравнение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 Виета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 Виета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квадратных уравнений к решению задач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квадратных уравнений к решению задач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квадратных уравнений к решению задач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5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53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3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288" w:type="dxa"/>
            <w:gridSpan w:val="6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5.Рациональные уравнения (17 ч.)</w:t>
            </w:r>
          </w:p>
        </w:tc>
      </w:tr>
      <w:tr w:rsidR="00FA30A9" w:rsidRPr="00FA30A9" w:rsidTr="00FA30A9">
        <w:trPr>
          <w:tblCellSpacing w:w="15" w:type="dxa"/>
        </w:trPr>
        <w:tc>
          <w:tcPr>
            <w:tcW w:w="108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50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рационального уравнения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8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50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Биквадратное уравнение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8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50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Биквадратное уравнение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8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50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Распадающиеся уравнения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8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50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Распадающиеся уравнения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8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50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Уравнение, одна часть которого алгебраическая дробь, а другая равна нулю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8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50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Уравнение, одна часть которого алгебраическая дробь, а другая равна нулю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8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50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Уравнение, одна часть которого алгебраическая дробь, а другая равна нулю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8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50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рациональных уравнений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8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50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рациональных уравнений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8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50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при помощи рациональных уравнений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8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50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при помощи рациональных уравнений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8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50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рациональных уравнений при помощи замены неизвестного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8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50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рациональных уравнений при помощи замены неизвестного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8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50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Уравнение-следствие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8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550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Уравнение-следствие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8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50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4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288" w:type="dxa"/>
            <w:gridSpan w:val="6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6.Линейная функция (8 ч.)</w:t>
            </w:r>
          </w:p>
        </w:tc>
      </w:tr>
      <w:tr w:rsidR="00FA30A9" w:rsidRPr="00FA30A9" w:rsidTr="00FA30A9">
        <w:trPr>
          <w:tblCellSpacing w:w="15" w:type="dxa"/>
        </w:trPr>
        <w:tc>
          <w:tcPr>
            <w:tcW w:w="111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47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Прямая пропорциональная зависимость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11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47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функции </w:t>
            </w:r>
            <w:proofErr w:type="spellStart"/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у=кх</w:t>
            </w:r>
            <w:proofErr w:type="spellEnd"/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11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47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функции </w:t>
            </w:r>
            <w:proofErr w:type="spellStart"/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у=кх</w:t>
            </w:r>
            <w:proofErr w:type="spellEnd"/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11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47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Линейная функция и ее график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11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47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Линейная функция и ее график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11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47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Равномерное движение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11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47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Функция </w:t>
            </w:r>
            <w:proofErr w:type="spellStart"/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y=|x|</w:t>
            </w:r>
            <w:proofErr w:type="spellEnd"/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её график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11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47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5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288" w:type="dxa"/>
            <w:gridSpan w:val="6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7.Квадратичная функция (8 ч.)</w:t>
            </w:r>
          </w:p>
        </w:tc>
      </w:tr>
      <w:tr w:rsidR="00FA30A9" w:rsidRPr="00FA30A9" w:rsidTr="00FA30A9">
        <w:trPr>
          <w:tblCellSpacing w:w="15" w:type="dxa"/>
        </w:trPr>
        <w:tc>
          <w:tcPr>
            <w:tcW w:w="108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50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 у = а</w:t>
            </w:r>
            <w:r w:rsidR="009660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="0096607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 (а≠0)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8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50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 у = а</w:t>
            </w:r>
            <w:r w:rsidR="009660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="0096607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 (а≠0)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8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50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966075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 у = 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="00FA30A9"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(а≠0)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8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50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966075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 </w:t>
            </w:r>
            <w:r w:rsidR="009660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</w:t>
            </w:r>
            <w:r w:rsidR="00966075" w:rsidRPr="00966075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 w:rsidR="009660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="00966075" w:rsidRPr="00966075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9660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="00966075" w:rsidRPr="0096607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660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="00966075" w:rsidRPr="0096607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="009660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="0096607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="009660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+y</w:t>
            </w:r>
            <w:r w:rsidR="0096607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8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50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966075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 </w:t>
            </w:r>
            <w:r w:rsidR="009660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</w:t>
            </w:r>
            <w:r w:rsidR="00966075" w:rsidRPr="00966075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 w:rsidR="009660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="00966075" w:rsidRPr="00966075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9660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="00966075" w:rsidRPr="0096607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660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="00966075" w:rsidRPr="0096607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="009660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="0096607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="009660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+y</w:t>
            </w:r>
            <w:r w:rsidR="0096607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8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50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квадратичной функции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8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50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квадратичной функции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8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50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6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288" w:type="dxa"/>
            <w:gridSpan w:val="6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8.Дробно-линейная функция (7 ч.)</w:t>
            </w:r>
          </w:p>
        </w:tc>
      </w:tr>
      <w:tr w:rsidR="00FA30A9" w:rsidRPr="00FA30A9" w:rsidTr="00FA30A9">
        <w:trPr>
          <w:tblCellSpacing w:w="15" w:type="dxa"/>
        </w:trPr>
        <w:tc>
          <w:tcPr>
            <w:tcW w:w="108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50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Обратная пропорциональность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8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50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</w:t>
            </w:r>
            <w:proofErr w:type="gramStart"/>
            <w:r w:rsidR="009660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</w:t>
            </w:r>
            <w:proofErr w:type="gramEnd"/>
            <w:r w:rsidR="009660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=k/x</w:t>
            </w: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 (</w:t>
            </w:r>
            <w:proofErr w:type="spellStart"/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proofErr w:type="spellEnd"/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&gt;0)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8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50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</w:t>
            </w:r>
            <w:proofErr w:type="gramStart"/>
            <w:r w:rsidR="009660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</w:t>
            </w:r>
            <w:proofErr w:type="gramEnd"/>
            <w:r w:rsidR="009660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=k/x</w:t>
            </w: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 (k≠0)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8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50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Дробно-линейная функция и её график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8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50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графиков функций, содержащих модули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8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50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графиков функций, содержащих модули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8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504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7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288" w:type="dxa"/>
            <w:gridSpan w:val="6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9.Системы рациональных уравнений (7 ч.)</w:t>
            </w:r>
          </w:p>
        </w:tc>
      </w:tr>
      <w:tr w:rsidR="00FA30A9" w:rsidRPr="00FA30A9" w:rsidTr="00FA30A9">
        <w:trPr>
          <w:tblCellSpacing w:w="15" w:type="dxa"/>
        </w:trPr>
        <w:tc>
          <w:tcPr>
            <w:tcW w:w="111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47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системы рациональных уравнений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11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47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систем рациональных уравнений способом подстановки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11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47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систем рациональных уравнений способом подстановки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11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47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систем рациональных уравнений другими способами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11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47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при помощи систем рациональных уравнений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11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47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при помощи систем рациональных уравнений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11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47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8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288" w:type="dxa"/>
            <w:gridSpan w:val="6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10.Графический способ решения систем уравнений (5 ч.)</w:t>
            </w:r>
          </w:p>
        </w:tc>
      </w:tr>
      <w:tr w:rsidR="00FA30A9" w:rsidRPr="00FA30A9" w:rsidTr="00FA30A9">
        <w:trPr>
          <w:tblCellSpacing w:w="15" w:type="dxa"/>
        </w:trPr>
        <w:tc>
          <w:tcPr>
            <w:tcW w:w="111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47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Графический способ решения систем двух уравнений первой степени с двумя неизвестными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11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47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Графический способ исследования системы двух уравнений первой степени с двумя неизвестными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11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47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систем уравнений первой и второй степени графическим способом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11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47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Примеры решения уравнений графическим способом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11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47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№9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0288" w:type="dxa"/>
            <w:gridSpan w:val="6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11.Повторение (3 ч.)</w:t>
            </w:r>
          </w:p>
        </w:tc>
      </w:tr>
      <w:tr w:rsidR="00FA30A9" w:rsidRPr="00FA30A9" w:rsidTr="00FA30A9">
        <w:trPr>
          <w:tblCellSpacing w:w="15" w:type="dxa"/>
        </w:trPr>
        <w:tc>
          <w:tcPr>
            <w:tcW w:w="111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47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11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47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0A9" w:rsidRPr="00FA30A9" w:rsidTr="00FA30A9">
        <w:trPr>
          <w:tblCellSpacing w:w="15" w:type="dxa"/>
        </w:trPr>
        <w:tc>
          <w:tcPr>
            <w:tcW w:w="111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47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8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30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FA30A9" w:rsidRPr="00FA30A9" w:rsidRDefault="00FA30A9" w:rsidP="00FA3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A30A9" w:rsidRPr="00FA30A9" w:rsidRDefault="00FA30A9" w:rsidP="008A53D7">
      <w:pPr>
        <w:shd w:val="clear" w:color="auto" w:fill="FFFFFF"/>
        <w:spacing w:before="100" w:beforeAutospacing="1" w:after="100" w:afterAutospacing="1" w:line="240" w:lineRule="auto"/>
        <w:jc w:val="center"/>
      </w:pPr>
    </w:p>
    <w:sectPr w:rsidR="00FA30A9" w:rsidRPr="00FA30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A30A9"/>
    <w:rsid w:val="0068426C"/>
    <w:rsid w:val="008A53D7"/>
    <w:rsid w:val="008B63B8"/>
    <w:rsid w:val="00966075"/>
    <w:rsid w:val="00FA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A30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30A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FA3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A30A9"/>
    <w:rPr>
      <w:color w:val="0000FF"/>
      <w:u w:val="single"/>
    </w:rPr>
  </w:style>
  <w:style w:type="paragraph" w:styleId="a5">
    <w:name w:val="No Spacing"/>
    <w:uiPriority w:val="1"/>
    <w:qFormat/>
    <w:rsid w:val="00FA30A9"/>
    <w:pPr>
      <w:spacing w:after="0" w:line="240" w:lineRule="auto"/>
    </w:pPr>
  </w:style>
  <w:style w:type="paragraph" w:customStyle="1" w:styleId="paragraph">
    <w:name w:val="paragraph"/>
    <w:basedOn w:val="a"/>
    <w:rsid w:val="00684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68426C"/>
  </w:style>
  <w:style w:type="character" w:customStyle="1" w:styleId="eop">
    <w:name w:val="eop"/>
    <w:basedOn w:val="a0"/>
    <w:rsid w:val="0068426C"/>
  </w:style>
  <w:style w:type="character" w:customStyle="1" w:styleId="apple-converted-space">
    <w:name w:val="apple-converted-space"/>
    <w:basedOn w:val="a0"/>
    <w:rsid w:val="0068426C"/>
  </w:style>
  <w:style w:type="character" w:customStyle="1" w:styleId="spellingerror">
    <w:name w:val="spellingerror"/>
    <w:basedOn w:val="a0"/>
    <w:rsid w:val="006842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10810">
          <w:marLeft w:val="0"/>
          <w:marRight w:val="0"/>
          <w:marTop w:val="0"/>
          <w:marBottom w:val="87"/>
          <w:divBdr>
            <w:top w:val="single" w:sz="6" w:space="9" w:color="E0E0E0"/>
            <w:left w:val="single" w:sz="6" w:space="9" w:color="E0E0E0"/>
            <w:bottom w:val="single" w:sz="6" w:space="9" w:color="E0E0E0"/>
            <w:right w:val="single" w:sz="6" w:space="9" w:color="E0E0E0"/>
          </w:divBdr>
          <w:divsChild>
            <w:div w:id="1209759722">
              <w:marLeft w:val="69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25357">
              <w:marLeft w:val="0"/>
              <w:marRight w:val="0"/>
              <w:marTop w:val="173"/>
              <w:marBottom w:val="17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28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9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096639">
          <w:marLeft w:val="0"/>
          <w:marRight w:val="0"/>
          <w:marTop w:val="173"/>
          <w:marBottom w:val="173"/>
          <w:divBdr>
            <w:top w:val="single" w:sz="6" w:space="9" w:color="E0E0E0"/>
            <w:left w:val="single" w:sz="6" w:space="9" w:color="E0E0E0"/>
            <w:bottom w:val="single" w:sz="6" w:space="9" w:color="E0E0E0"/>
            <w:right w:val="single" w:sz="6" w:space="9" w:color="E0E0E0"/>
          </w:divBdr>
          <w:divsChild>
            <w:div w:id="67988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8C014-C0C4-4F69-AD8F-59F63E6E5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1817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2018-09-26T18:02:00Z</dcterms:created>
  <dcterms:modified xsi:type="dcterms:W3CDTF">2018-09-26T18:02:00Z</dcterms:modified>
</cp:coreProperties>
</file>